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59" w:rsidRPr="00A523B7" w:rsidRDefault="00B75359" w:rsidP="00B75359">
      <w:pPr>
        <w:widowControl w:val="0"/>
        <w:autoSpaceDE w:val="0"/>
        <w:autoSpaceDN w:val="0"/>
        <w:spacing w:before="69" w:after="0" w:line="275" w:lineRule="exact"/>
        <w:jc w:val="center"/>
        <w:rPr>
          <w:rFonts w:ascii="Times New Roman" w:hAnsi="Times New Roman"/>
          <w:b/>
          <w:bCs/>
          <w:i/>
          <w:sz w:val="24"/>
          <w:szCs w:val="24"/>
          <w:u w:color="000000"/>
          <w:lang w:val="ru-RU" w:bidi="en-US"/>
        </w:rPr>
      </w:pPr>
      <w:r w:rsidRPr="00A523B7">
        <w:rPr>
          <w:rFonts w:ascii="Times New Roman" w:hAnsi="Times New Roman"/>
          <w:b/>
          <w:bCs/>
          <w:i/>
          <w:sz w:val="24"/>
          <w:szCs w:val="24"/>
          <w:u w:val="thick" w:color="000000"/>
          <w:lang w:val="ru-RU" w:bidi="en-US"/>
        </w:rPr>
        <w:t xml:space="preserve">МУНИЦИПАЛЬНОЕ БЮДЖЕТНОЕ </w:t>
      </w:r>
      <w:r w:rsidRPr="00A523B7">
        <w:rPr>
          <w:rFonts w:ascii="Times New Roman" w:hAnsi="Times New Roman"/>
          <w:b/>
          <w:bCs/>
          <w:i/>
          <w:spacing w:val="-3"/>
          <w:sz w:val="24"/>
          <w:szCs w:val="24"/>
          <w:u w:val="thick" w:color="000000"/>
          <w:lang w:val="ru-RU" w:bidi="en-US"/>
        </w:rPr>
        <w:t>ОБЩЕОБРАЗОВАТЕЛЬНОЕ УЧРЕЖДЕНИЕ</w:t>
      </w:r>
    </w:p>
    <w:p w:rsidR="00B75359" w:rsidRPr="00A523B7" w:rsidRDefault="00E0391D" w:rsidP="00B75359">
      <w:pPr>
        <w:widowControl w:val="0"/>
        <w:autoSpaceDE w:val="0"/>
        <w:autoSpaceDN w:val="0"/>
        <w:spacing w:after="0" w:line="275" w:lineRule="exact"/>
        <w:ind w:left="206"/>
        <w:jc w:val="center"/>
        <w:rPr>
          <w:rFonts w:ascii="Times New Roman" w:hAnsi="Times New Roman"/>
          <w:b/>
          <w:bCs/>
          <w:i/>
          <w:sz w:val="24"/>
          <w:szCs w:val="24"/>
          <w:u w:color="000000"/>
          <w:lang w:val="ru-RU" w:bidi="en-US"/>
        </w:rPr>
      </w:pPr>
      <w:r>
        <w:rPr>
          <w:rFonts w:ascii="Times New Roman" w:hAnsi="Times New Roman"/>
          <w:b/>
          <w:bCs/>
          <w:i/>
          <w:spacing w:val="-3"/>
          <w:sz w:val="24"/>
          <w:szCs w:val="24"/>
          <w:u w:val="thick" w:color="000000"/>
          <w:lang w:val="ru-RU" w:bidi="en-US"/>
        </w:rPr>
        <w:t xml:space="preserve">«СОШ </w:t>
      </w:r>
      <w:proofErr w:type="spellStart"/>
      <w:r>
        <w:rPr>
          <w:rFonts w:ascii="Times New Roman" w:hAnsi="Times New Roman"/>
          <w:b/>
          <w:bCs/>
          <w:i/>
          <w:spacing w:val="-3"/>
          <w:sz w:val="24"/>
          <w:szCs w:val="24"/>
          <w:u w:val="thick" w:color="000000"/>
          <w:lang w:val="ru-RU" w:bidi="en-US"/>
        </w:rPr>
        <w:t>с.п</w:t>
      </w:r>
      <w:proofErr w:type="spellEnd"/>
      <w:r>
        <w:rPr>
          <w:rFonts w:ascii="Times New Roman" w:hAnsi="Times New Roman"/>
          <w:b/>
          <w:bCs/>
          <w:i/>
          <w:spacing w:val="-3"/>
          <w:sz w:val="24"/>
          <w:szCs w:val="24"/>
          <w:u w:val="thick" w:color="000000"/>
          <w:lang w:val="ru-RU" w:bidi="en-US"/>
        </w:rPr>
        <w:t xml:space="preserve">. </w:t>
      </w:r>
      <w:r w:rsidR="002E7BF3">
        <w:rPr>
          <w:rFonts w:ascii="Times New Roman" w:hAnsi="Times New Roman"/>
          <w:b/>
          <w:bCs/>
          <w:i/>
          <w:spacing w:val="-3"/>
          <w:sz w:val="24"/>
          <w:szCs w:val="24"/>
          <w:u w:val="thick" w:color="000000"/>
          <w:lang w:val="ru-RU" w:bidi="en-US"/>
        </w:rPr>
        <w:t>БЕНО-ЮРТ</w:t>
      </w:r>
      <w:r w:rsidR="00B75359" w:rsidRPr="00A523B7">
        <w:rPr>
          <w:rFonts w:ascii="Times New Roman" w:hAnsi="Times New Roman"/>
          <w:b/>
          <w:bCs/>
          <w:i/>
          <w:spacing w:val="-3"/>
          <w:sz w:val="24"/>
          <w:szCs w:val="24"/>
          <w:u w:val="thick" w:color="000000"/>
          <w:lang w:val="ru-RU" w:bidi="en-US"/>
        </w:rPr>
        <w:t>»</w:t>
      </w:r>
    </w:p>
    <w:p w:rsidR="00B75359" w:rsidRPr="00A523B7" w:rsidRDefault="00B75359" w:rsidP="00B75359">
      <w:pPr>
        <w:widowControl w:val="0"/>
        <w:autoSpaceDE w:val="0"/>
        <w:autoSpaceDN w:val="0"/>
        <w:spacing w:before="2" w:after="0" w:line="274" w:lineRule="exact"/>
        <w:ind w:left="205"/>
        <w:jc w:val="center"/>
        <w:rPr>
          <w:rFonts w:ascii="Times New Roman" w:hAnsi="Times New Roman"/>
          <w:b/>
          <w:bCs/>
          <w:i/>
          <w:sz w:val="24"/>
          <w:szCs w:val="24"/>
          <w:u w:color="000000"/>
          <w:lang w:val="ru-RU" w:bidi="en-US"/>
        </w:rPr>
      </w:pPr>
      <w:r w:rsidRPr="00A523B7">
        <w:rPr>
          <w:rFonts w:ascii="Times New Roman" w:hAnsi="Times New Roman"/>
          <w:b/>
          <w:bCs/>
          <w:i/>
          <w:spacing w:val="-3"/>
          <w:sz w:val="24"/>
          <w:szCs w:val="24"/>
          <w:u w:val="thick" w:color="000000"/>
          <w:lang w:val="ru-RU" w:bidi="en-US"/>
        </w:rPr>
        <w:t xml:space="preserve">НАДТЕРЕЧНОГО МУНИЦИПАЛЬНОГО </w:t>
      </w:r>
      <w:r w:rsidRPr="00A523B7">
        <w:rPr>
          <w:rFonts w:ascii="Times New Roman" w:hAnsi="Times New Roman"/>
          <w:b/>
          <w:bCs/>
          <w:i/>
          <w:sz w:val="24"/>
          <w:szCs w:val="24"/>
          <w:u w:val="thick" w:color="000000"/>
          <w:lang w:val="ru-RU" w:bidi="en-US"/>
        </w:rPr>
        <w:t xml:space="preserve">РАЙОНА </w:t>
      </w:r>
      <w:r w:rsidRPr="00A523B7">
        <w:rPr>
          <w:rFonts w:ascii="Times New Roman" w:hAnsi="Times New Roman"/>
          <w:b/>
          <w:bCs/>
          <w:i/>
          <w:spacing w:val="-3"/>
          <w:sz w:val="24"/>
          <w:szCs w:val="24"/>
          <w:u w:val="thick" w:color="000000"/>
          <w:lang w:val="ru-RU" w:bidi="en-US"/>
        </w:rPr>
        <w:t>ЧЕЧЕНСКОЙ РЕСПУБЛИКИ</w:t>
      </w:r>
    </w:p>
    <w:p w:rsidR="00B75359" w:rsidRPr="00A523B7" w:rsidRDefault="00B75359" w:rsidP="00B75359">
      <w:pPr>
        <w:widowControl w:val="0"/>
        <w:autoSpaceDE w:val="0"/>
        <w:autoSpaceDN w:val="0"/>
        <w:spacing w:after="0" w:line="205" w:lineRule="exact"/>
        <w:ind w:left="205"/>
        <w:jc w:val="center"/>
        <w:rPr>
          <w:rFonts w:ascii="Times New Roman" w:hAnsi="Times New Roman"/>
          <w:sz w:val="18"/>
          <w:lang w:val="ru-RU" w:bidi="en-US"/>
        </w:rPr>
      </w:pPr>
      <w:r w:rsidRPr="00A523B7">
        <w:rPr>
          <w:rFonts w:ascii="Times New Roman" w:hAnsi="Times New Roman"/>
          <w:sz w:val="18"/>
          <w:lang w:val="ru-RU" w:bidi="en-US"/>
        </w:rPr>
        <w:t>(наименование общеобразовательной организации)</w:t>
      </w:r>
    </w:p>
    <w:tbl>
      <w:tblPr>
        <w:tblStyle w:val="TableNormal1"/>
        <w:tblpPr w:leftFromText="180" w:rightFromText="180" w:vertAnchor="text" w:horzAnchor="margin" w:tblpY="49"/>
        <w:tblW w:w="0" w:type="auto"/>
        <w:tblBorders>
          <w:top w:val="triple" w:sz="4" w:space="0" w:color="44536A"/>
          <w:left w:val="triple" w:sz="4" w:space="0" w:color="44536A"/>
          <w:bottom w:val="triple" w:sz="4" w:space="0" w:color="44536A"/>
          <w:right w:val="triple" w:sz="4" w:space="0" w:color="44536A"/>
          <w:insideH w:val="triple" w:sz="4" w:space="0" w:color="44536A"/>
          <w:insideV w:val="triple" w:sz="4" w:space="0" w:color="44536A"/>
        </w:tblBorders>
        <w:tblLayout w:type="fixed"/>
        <w:tblLook w:val="01E0" w:firstRow="1" w:lastRow="1" w:firstColumn="1" w:lastColumn="1" w:noHBand="0" w:noVBand="0"/>
      </w:tblPr>
      <w:tblGrid>
        <w:gridCol w:w="4816"/>
        <w:gridCol w:w="4532"/>
      </w:tblGrid>
      <w:tr w:rsidR="00B75359" w:rsidRPr="00A523B7" w:rsidTr="009404F8">
        <w:trPr>
          <w:trHeight w:val="508"/>
        </w:trPr>
        <w:tc>
          <w:tcPr>
            <w:tcW w:w="4816" w:type="dxa"/>
            <w:tcBorders>
              <w:bottom w:val="nil"/>
            </w:tcBorders>
          </w:tcPr>
          <w:p w:rsidR="00B75359" w:rsidRPr="00F04314" w:rsidRDefault="00B75359" w:rsidP="009404F8">
            <w:pPr>
              <w:spacing w:before="2" w:after="0" w:line="240" w:lineRule="auto"/>
              <w:rPr>
                <w:rFonts w:ascii="Times New Roman" w:hAnsi="Times New Roman"/>
                <w:color w:val="000000" w:themeColor="text1"/>
                <w:lang w:val="ru-RU" w:bidi="en-US"/>
              </w:rPr>
            </w:pPr>
          </w:p>
          <w:p w:rsidR="00B75359" w:rsidRPr="00F04314" w:rsidRDefault="00B75359" w:rsidP="009404F8">
            <w:pPr>
              <w:spacing w:after="0" w:line="233" w:lineRule="exact"/>
              <w:ind w:left="8"/>
              <w:jc w:val="center"/>
              <w:rPr>
                <w:rFonts w:ascii="Times New Roman" w:hAnsi="Times New Roman"/>
                <w:b/>
                <w:color w:val="000000" w:themeColor="text1"/>
                <w:lang w:val="ru-RU" w:bidi="en-US"/>
              </w:rPr>
            </w:pPr>
            <w:r w:rsidRPr="00F04314">
              <w:rPr>
                <w:rFonts w:ascii="Times New Roman" w:hAnsi="Times New Roman"/>
                <w:b/>
                <w:color w:val="000000" w:themeColor="text1"/>
                <w:u w:val="single"/>
                <w:lang w:val="ru-RU" w:bidi="en-US"/>
              </w:rPr>
              <w:t>ПРИНЯТО</w:t>
            </w:r>
          </w:p>
        </w:tc>
        <w:tc>
          <w:tcPr>
            <w:tcW w:w="4532" w:type="dxa"/>
            <w:tcBorders>
              <w:bottom w:val="nil"/>
            </w:tcBorders>
          </w:tcPr>
          <w:p w:rsidR="00B75359" w:rsidRPr="00F04314" w:rsidRDefault="00B75359" w:rsidP="009404F8">
            <w:pPr>
              <w:spacing w:before="2" w:after="0" w:line="240" w:lineRule="auto"/>
              <w:rPr>
                <w:rFonts w:ascii="Times New Roman" w:hAnsi="Times New Roman"/>
                <w:color w:val="000000" w:themeColor="text1"/>
                <w:lang w:val="ru-RU" w:bidi="en-US"/>
              </w:rPr>
            </w:pPr>
          </w:p>
          <w:p w:rsidR="00B75359" w:rsidRPr="00F04314" w:rsidRDefault="00B75359" w:rsidP="009404F8">
            <w:pPr>
              <w:spacing w:after="0" w:line="233" w:lineRule="exact"/>
              <w:ind w:left="1103"/>
              <w:rPr>
                <w:rFonts w:ascii="Times New Roman" w:hAnsi="Times New Roman"/>
                <w:b/>
                <w:color w:val="000000" w:themeColor="text1"/>
                <w:lang w:bidi="en-US"/>
              </w:rPr>
            </w:pPr>
            <w:r w:rsidRPr="00F04314">
              <w:rPr>
                <w:rFonts w:ascii="Times New Roman" w:hAnsi="Times New Roman"/>
                <w:color w:val="000000" w:themeColor="text1"/>
                <w:spacing w:val="-56"/>
                <w:u w:val="single"/>
                <w:lang w:val="ru-RU" w:bidi="en-US"/>
              </w:rPr>
              <w:t xml:space="preserve"> </w:t>
            </w:r>
            <w:r w:rsidRPr="00F04314">
              <w:rPr>
                <w:rFonts w:ascii="Times New Roman" w:hAnsi="Times New Roman"/>
                <w:b/>
                <w:color w:val="000000" w:themeColor="text1"/>
                <w:u w:val="single"/>
                <w:lang w:val="ru-RU" w:bidi="en-US"/>
              </w:rPr>
              <w:t xml:space="preserve">ВВЕДЕНО </w:t>
            </w:r>
            <w:r w:rsidRPr="00F04314">
              <w:rPr>
                <w:rFonts w:ascii="Times New Roman" w:hAnsi="Times New Roman"/>
                <w:b/>
                <w:color w:val="000000" w:themeColor="text1"/>
                <w:u w:val="single"/>
                <w:lang w:bidi="en-US"/>
              </w:rPr>
              <w:t>В ДЕЙСТВИЕ</w:t>
            </w:r>
          </w:p>
        </w:tc>
      </w:tr>
      <w:tr w:rsidR="00B75359" w:rsidRPr="00A523B7" w:rsidTr="009404F8">
        <w:trPr>
          <w:trHeight w:val="249"/>
        </w:trPr>
        <w:tc>
          <w:tcPr>
            <w:tcW w:w="4816" w:type="dxa"/>
            <w:tcBorders>
              <w:top w:val="nil"/>
              <w:bottom w:val="nil"/>
            </w:tcBorders>
          </w:tcPr>
          <w:p w:rsidR="00B75359" w:rsidRPr="00F04314" w:rsidRDefault="00B75359" w:rsidP="009404F8">
            <w:pPr>
              <w:spacing w:after="0" w:line="230" w:lineRule="exact"/>
              <w:ind w:left="1021"/>
              <w:rPr>
                <w:rFonts w:ascii="Times New Roman" w:hAnsi="Times New Roman"/>
                <w:color w:val="000000" w:themeColor="text1"/>
                <w:lang w:bidi="en-US"/>
              </w:rPr>
            </w:pPr>
            <w:r w:rsidRPr="00F04314">
              <w:rPr>
                <w:rFonts w:ascii="Times New Roman" w:hAnsi="Times New Roman"/>
                <w:color w:val="000000" w:themeColor="text1"/>
                <w:spacing w:val="-56"/>
                <w:u w:val="single"/>
                <w:lang w:bidi="en-US"/>
              </w:rPr>
              <w:t xml:space="preserve"> </w:t>
            </w:r>
            <w:proofErr w:type="spellStart"/>
            <w:r w:rsidRPr="00F04314">
              <w:rPr>
                <w:rFonts w:ascii="Times New Roman" w:hAnsi="Times New Roman"/>
                <w:color w:val="000000" w:themeColor="text1"/>
                <w:u w:val="single"/>
                <w:lang w:bidi="en-US"/>
              </w:rPr>
              <w:t>на</w:t>
            </w:r>
            <w:proofErr w:type="spellEnd"/>
            <w:r w:rsidRPr="00F04314">
              <w:rPr>
                <w:rFonts w:ascii="Times New Roman" w:hAnsi="Times New Roman"/>
                <w:color w:val="000000" w:themeColor="text1"/>
                <w:u w:val="single"/>
                <w:lang w:bidi="en-US"/>
              </w:rPr>
              <w:t xml:space="preserve"> </w:t>
            </w:r>
            <w:proofErr w:type="spellStart"/>
            <w:r w:rsidRPr="00F04314">
              <w:rPr>
                <w:rFonts w:ascii="Times New Roman" w:hAnsi="Times New Roman"/>
                <w:color w:val="000000" w:themeColor="text1"/>
                <w:u w:val="single"/>
                <w:lang w:bidi="en-US"/>
              </w:rPr>
              <w:t>педагогическом</w:t>
            </w:r>
            <w:proofErr w:type="spellEnd"/>
            <w:r w:rsidRPr="00F04314">
              <w:rPr>
                <w:rFonts w:ascii="Times New Roman" w:hAnsi="Times New Roman"/>
                <w:color w:val="000000" w:themeColor="text1"/>
                <w:u w:val="single"/>
                <w:lang w:bidi="en-US"/>
              </w:rPr>
              <w:t xml:space="preserve"> </w:t>
            </w:r>
            <w:proofErr w:type="spellStart"/>
            <w:r w:rsidRPr="00F04314">
              <w:rPr>
                <w:rFonts w:ascii="Times New Roman" w:hAnsi="Times New Roman"/>
                <w:color w:val="000000" w:themeColor="text1"/>
                <w:u w:val="single"/>
                <w:lang w:bidi="en-US"/>
              </w:rPr>
              <w:t>совете</w:t>
            </w:r>
            <w:proofErr w:type="spellEnd"/>
          </w:p>
        </w:tc>
        <w:tc>
          <w:tcPr>
            <w:tcW w:w="4532" w:type="dxa"/>
            <w:tcBorders>
              <w:top w:val="nil"/>
              <w:bottom w:val="nil"/>
            </w:tcBorders>
          </w:tcPr>
          <w:p w:rsidR="00B75359" w:rsidRPr="00F04314" w:rsidRDefault="00B75359" w:rsidP="009404F8">
            <w:pPr>
              <w:spacing w:after="0" w:line="230" w:lineRule="exact"/>
              <w:ind w:left="1602"/>
              <w:rPr>
                <w:rFonts w:ascii="Times New Roman" w:hAnsi="Times New Roman"/>
                <w:color w:val="000000" w:themeColor="text1"/>
                <w:lang w:bidi="en-US"/>
              </w:rPr>
            </w:pPr>
            <w:r w:rsidRPr="00F04314">
              <w:rPr>
                <w:rFonts w:ascii="Times New Roman" w:hAnsi="Times New Roman"/>
                <w:color w:val="000000" w:themeColor="text1"/>
                <w:spacing w:val="-56"/>
                <w:u w:val="single"/>
                <w:lang w:bidi="en-US"/>
              </w:rPr>
              <w:t xml:space="preserve"> </w:t>
            </w:r>
            <w:proofErr w:type="spellStart"/>
            <w:r w:rsidRPr="00F04314">
              <w:rPr>
                <w:rFonts w:ascii="Times New Roman" w:hAnsi="Times New Roman"/>
                <w:color w:val="000000" w:themeColor="text1"/>
                <w:u w:val="single"/>
                <w:lang w:bidi="en-US"/>
              </w:rPr>
              <w:t>приказом</w:t>
            </w:r>
            <w:proofErr w:type="spellEnd"/>
            <w:r w:rsidRPr="00F04314">
              <w:rPr>
                <w:rFonts w:ascii="Times New Roman" w:hAnsi="Times New Roman"/>
                <w:color w:val="000000" w:themeColor="text1"/>
                <w:u w:val="single"/>
                <w:lang w:bidi="en-US"/>
              </w:rPr>
              <w:t xml:space="preserve"> МБОУ</w:t>
            </w:r>
          </w:p>
        </w:tc>
      </w:tr>
      <w:tr w:rsidR="00B75359" w:rsidRPr="00F04314" w:rsidTr="009404F8">
        <w:trPr>
          <w:trHeight w:val="254"/>
        </w:trPr>
        <w:tc>
          <w:tcPr>
            <w:tcW w:w="4816" w:type="dxa"/>
            <w:tcBorders>
              <w:top w:val="nil"/>
              <w:bottom w:val="nil"/>
            </w:tcBorders>
          </w:tcPr>
          <w:p w:rsidR="00B75359" w:rsidRPr="00F04314" w:rsidRDefault="00B75359" w:rsidP="00F04314">
            <w:pPr>
              <w:spacing w:after="0" w:line="234" w:lineRule="exact"/>
              <w:ind w:left="1175"/>
              <w:rPr>
                <w:rFonts w:ascii="Times New Roman" w:hAnsi="Times New Roman"/>
                <w:color w:val="000000" w:themeColor="text1"/>
                <w:spacing w:val="1"/>
                <w:u w:val="single"/>
                <w:lang w:bidi="en-US"/>
              </w:rPr>
            </w:pPr>
            <w:r w:rsidRPr="00F04314">
              <w:rPr>
                <w:rFonts w:ascii="Times New Roman" w:hAnsi="Times New Roman"/>
                <w:color w:val="000000" w:themeColor="text1"/>
                <w:spacing w:val="-56"/>
                <w:u w:val="single"/>
                <w:lang w:bidi="en-US"/>
              </w:rPr>
              <w:t xml:space="preserve"> </w:t>
            </w:r>
            <w:proofErr w:type="spellStart"/>
            <w:r w:rsidRPr="00F04314">
              <w:rPr>
                <w:rFonts w:ascii="Times New Roman" w:hAnsi="Times New Roman"/>
                <w:color w:val="000000" w:themeColor="text1"/>
                <w:u w:val="single"/>
                <w:lang w:bidi="en-US"/>
              </w:rPr>
              <w:t>Протокол</w:t>
            </w:r>
            <w:proofErr w:type="spellEnd"/>
            <w:r w:rsidRPr="00F04314">
              <w:rPr>
                <w:rFonts w:ascii="Times New Roman" w:hAnsi="Times New Roman"/>
                <w:color w:val="000000" w:themeColor="text1"/>
                <w:u w:val="single"/>
                <w:lang w:bidi="en-US"/>
              </w:rPr>
              <w:t xml:space="preserve">  </w:t>
            </w:r>
            <w:proofErr w:type="spellStart"/>
            <w:r w:rsidRPr="00F04314">
              <w:rPr>
                <w:rFonts w:ascii="Times New Roman" w:hAnsi="Times New Roman"/>
                <w:color w:val="000000" w:themeColor="text1"/>
                <w:u w:val="single"/>
                <w:lang w:bidi="en-US"/>
              </w:rPr>
              <w:t>от</w:t>
            </w:r>
            <w:proofErr w:type="spellEnd"/>
            <w:r w:rsidRPr="00F04314">
              <w:rPr>
                <w:rFonts w:ascii="Times New Roman" w:hAnsi="Times New Roman"/>
                <w:color w:val="000000" w:themeColor="text1"/>
                <w:u w:val="single"/>
                <w:lang w:bidi="en-US"/>
              </w:rPr>
              <w:t xml:space="preserve"> «</w:t>
            </w:r>
            <w:r w:rsidR="00F04314" w:rsidRPr="00F04314">
              <w:rPr>
                <w:rFonts w:ascii="Times New Roman" w:hAnsi="Times New Roman"/>
                <w:color w:val="000000" w:themeColor="text1"/>
                <w:u w:val="single"/>
                <w:lang w:val="ru-RU" w:bidi="en-US"/>
              </w:rPr>
              <w:t>29</w:t>
            </w:r>
            <w:r w:rsidRPr="00F04314">
              <w:rPr>
                <w:rFonts w:ascii="Times New Roman" w:hAnsi="Times New Roman"/>
                <w:color w:val="000000" w:themeColor="text1"/>
                <w:u w:val="single"/>
                <w:lang w:bidi="en-US"/>
              </w:rPr>
              <w:t xml:space="preserve">» </w:t>
            </w:r>
            <w:r w:rsidR="00F04314" w:rsidRPr="00F04314">
              <w:rPr>
                <w:rFonts w:ascii="Times New Roman" w:hAnsi="Times New Roman"/>
                <w:color w:val="000000" w:themeColor="text1"/>
                <w:u w:val="single"/>
                <w:lang w:val="ru-RU" w:bidi="en-US"/>
              </w:rPr>
              <w:t>12</w:t>
            </w:r>
            <w:r w:rsidRPr="00F04314">
              <w:rPr>
                <w:rFonts w:ascii="Times New Roman" w:hAnsi="Times New Roman"/>
                <w:color w:val="000000" w:themeColor="text1"/>
                <w:u w:val="single"/>
                <w:lang w:bidi="en-US"/>
              </w:rPr>
              <w:t>.202</w:t>
            </w:r>
            <w:r w:rsidR="00F04314" w:rsidRPr="00F04314">
              <w:rPr>
                <w:rFonts w:ascii="Times New Roman" w:hAnsi="Times New Roman"/>
                <w:color w:val="000000" w:themeColor="text1"/>
                <w:u w:val="single"/>
                <w:lang w:val="ru-RU" w:bidi="en-US"/>
              </w:rPr>
              <w:t>1</w:t>
            </w:r>
            <w:r w:rsidRPr="00F04314">
              <w:rPr>
                <w:rFonts w:ascii="Times New Roman" w:hAnsi="Times New Roman"/>
                <w:color w:val="000000" w:themeColor="text1"/>
                <w:u w:val="single"/>
                <w:lang w:bidi="en-US"/>
              </w:rPr>
              <w:t xml:space="preserve"> г. № 3</w:t>
            </w:r>
          </w:p>
        </w:tc>
        <w:tc>
          <w:tcPr>
            <w:tcW w:w="4532" w:type="dxa"/>
            <w:tcBorders>
              <w:top w:val="nil"/>
              <w:bottom w:val="nil"/>
            </w:tcBorders>
          </w:tcPr>
          <w:p w:rsidR="00B75359" w:rsidRPr="00F04314" w:rsidRDefault="00B75359" w:rsidP="002E7BF3">
            <w:pPr>
              <w:spacing w:after="0" w:line="234" w:lineRule="exact"/>
              <w:ind w:left="1007"/>
              <w:rPr>
                <w:rFonts w:ascii="Times New Roman" w:hAnsi="Times New Roman"/>
                <w:color w:val="000000" w:themeColor="text1"/>
                <w:lang w:val="ru-RU" w:bidi="en-US"/>
              </w:rPr>
            </w:pPr>
            <w:r w:rsidRPr="00F04314">
              <w:rPr>
                <w:rFonts w:ascii="Times New Roman" w:hAnsi="Times New Roman"/>
                <w:color w:val="000000" w:themeColor="text1"/>
                <w:u w:val="single"/>
                <w:lang w:val="ru-RU" w:bidi="en-US"/>
              </w:rPr>
              <w:t xml:space="preserve"> «</w:t>
            </w:r>
            <w:r w:rsidR="002E7BF3" w:rsidRPr="00F04314">
              <w:rPr>
                <w:rFonts w:ascii="Times New Roman" w:hAnsi="Times New Roman"/>
                <w:color w:val="000000" w:themeColor="text1"/>
                <w:u w:val="single"/>
                <w:lang w:val="ru-RU" w:bidi="en-US"/>
              </w:rPr>
              <w:t xml:space="preserve">СОШ </w:t>
            </w:r>
            <w:r w:rsidRPr="00F04314">
              <w:rPr>
                <w:rFonts w:ascii="Times New Roman" w:hAnsi="Times New Roman"/>
                <w:color w:val="000000" w:themeColor="text1"/>
                <w:u w:val="single"/>
                <w:lang w:val="ru-RU" w:bidi="en-US"/>
              </w:rPr>
              <w:t xml:space="preserve"> </w:t>
            </w:r>
            <w:proofErr w:type="spellStart"/>
            <w:r w:rsidRPr="00F04314">
              <w:rPr>
                <w:rFonts w:ascii="Times New Roman" w:hAnsi="Times New Roman"/>
                <w:color w:val="000000" w:themeColor="text1"/>
                <w:u w:val="single"/>
                <w:lang w:val="ru-RU" w:bidi="en-US"/>
              </w:rPr>
              <w:t>с.п.</w:t>
            </w:r>
            <w:r w:rsidR="002E7BF3" w:rsidRPr="00F04314">
              <w:rPr>
                <w:rFonts w:ascii="Times New Roman" w:hAnsi="Times New Roman"/>
                <w:color w:val="000000" w:themeColor="text1"/>
                <w:u w:val="single"/>
                <w:lang w:val="ru-RU" w:bidi="en-US"/>
              </w:rPr>
              <w:t>Бено</w:t>
            </w:r>
            <w:proofErr w:type="spellEnd"/>
            <w:r w:rsidR="002E7BF3" w:rsidRPr="00F04314">
              <w:rPr>
                <w:rFonts w:ascii="Times New Roman" w:hAnsi="Times New Roman"/>
                <w:color w:val="000000" w:themeColor="text1"/>
                <w:u w:val="single"/>
                <w:lang w:val="ru-RU" w:bidi="en-US"/>
              </w:rPr>
              <w:t>-Юрт</w:t>
            </w:r>
            <w:r w:rsidRPr="00F04314">
              <w:rPr>
                <w:rFonts w:ascii="Times New Roman" w:hAnsi="Times New Roman"/>
                <w:color w:val="000000" w:themeColor="text1"/>
                <w:u w:val="single"/>
                <w:lang w:val="ru-RU" w:bidi="en-US"/>
              </w:rPr>
              <w:t>»</w:t>
            </w:r>
          </w:p>
        </w:tc>
      </w:tr>
      <w:tr w:rsidR="00B75359" w:rsidRPr="00A523B7" w:rsidTr="009404F8">
        <w:trPr>
          <w:trHeight w:val="252"/>
        </w:trPr>
        <w:tc>
          <w:tcPr>
            <w:tcW w:w="4816" w:type="dxa"/>
            <w:tcBorders>
              <w:top w:val="nil"/>
              <w:bottom w:val="nil"/>
            </w:tcBorders>
          </w:tcPr>
          <w:p w:rsidR="00B75359" w:rsidRPr="00F04314" w:rsidRDefault="00B75359" w:rsidP="009404F8">
            <w:pPr>
              <w:spacing w:after="0" w:line="232" w:lineRule="exact"/>
              <w:rPr>
                <w:rFonts w:ascii="Times New Roman" w:hAnsi="Times New Roman"/>
                <w:color w:val="000000" w:themeColor="text1"/>
                <w:lang w:val="ru-RU" w:bidi="en-US"/>
              </w:rPr>
            </w:pPr>
          </w:p>
        </w:tc>
        <w:tc>
          <w:tcPr>
            <w:tcW w:w="4532" w:type="dxa"/>
            <w:tcBorders>
              <w:top w:val="nil"/>
              <w:bottom w:val="nil"/>
            </w:tcBorders>
          </w:tcPr>
          <w:p w:rsidR="00B75359" w:rsidRPr="00F04314" w:rsidRDefault="00B75359" w:rsidP="009404F8">
            <w:pPr>
              <w:spacing w:after="0" w:line="232" w:lineRule="exact"/>
              <w:ind w:left="541"/>
              <w:rPr>
                <w:rFonts w:ascii="Times New Roman" w:hAnsi="Times New Roman"/>
                <w:color w:val="000000" w:themeColor="text1"/>
                <w:lang w:bidi="en-US"/>
              </w:rPr>
            </w:pPr>
            <w:r w:rsidRPr="00F04314">
              <w:rPr>
                <w:rFonts w:ascii="Times New Roman" w:hAnsi="Times New Roman"/>
                <w:color w:val="000000" w:themeColor="text1"/>
                <w:u w:val="single"/>
                <w:lang w:val="ru-RU" w:bidi="en-US"/>
              </w:rPr>
              <w:t xml:space="preserve"> </w:t>
            </w:r>
            <w:proofErr w:type="spellStart"/>
            <w:r w:rsidRPr="00F04314">
              <w:rPr>
                <w:rFonts w:ascii="Times New Roman" w:hAnsi="Times New Roman"/>
                <w:color w:val="000000" w:themeColor="text1"/>
                <w:u w:val="single"/>
                <w:lang w:bidi="en-US"/>
              </w:rPr>
              <w:t>Надтеречного</w:t>
            </w:r>
            <w:proofErr w:type="spellEnd"/>
            <w:r w:rsidRPr="00F04314">
              <w:rPr>
                <w:rFonts w:ascii="Times New Roman" w:hAnsi="Times New Roman"/>
                <w:color w:val="000000" w:themeColor="text1"/>
                <w:u w:val="single"/>
                <w:lang w:bidi="en-US"/>
              </w:rPr>
              <w:t xml:space="preserve"> </w:t>
            </w:r>
            <w:proofErr w:type="spellStart"/>
            <w:r w:rsidRPr="00F04314">
              <w:rPr>
                <w:rFonts w:ascii="Times New Roman" w:hAnsi="Times New Roman"/>
                <w:color w:val="000000" w:themeColor="text1"/>
                <w:u w:val="single"/>
                <w:lang w:bidi="en-US"/>
              </w:rPr>
              <w:t>муниципального</w:t>
            </w:r>
            <w:proofErr w:type="spellEnd"/>
            <w:r w:rsidRPr="00F04314">
              <w:rPr>
                <w:rFonts w:ascii="Times New Roman" w:hAnsi="Times New Roman"/>
                <w:color w:val="000000" w:themeColor="text1"/>
                <w:u w:val="single"/>
                <w:lang w:bidi="en-US"/>
              </w:rPr>
              <w:t xml:space="preserve"> </w:t>
            </w:r>
            <w:proofErr w:type="spellStart"/>
            <w:r w:rsidRPr="00F04314">
              <w:rPr>
                <w:rFonts w:ascii="Times New Roman" w:hAnsi="Times New Roman"/>
                <w:color w:val="000000" w:themeColor="text1"/>
                <w:u w:val="single"/>
                <w:lang w:bidi="en-US"/>
              </w:rPr>
              <w:t>района</w:t>
            </w:r>
            <w:proofErr w:type="spellEnd"/>
            <w:r w:rsidRPr="00F04314">
              <w:rPr>
                <w:rFonts w:ascii="Times New Roman" w:hAnsi="Times New Roman"/>
                <w:color w:val="000000" w:themeColor="text1"/>
                <w:u w:val="single"/>
                <w:lang w:bidi="en-US"/>
              </w:rPr>
              <w:t xml:space="preserve"> </w:t>
            </w:r>
          </w:p>
        </w:tc>
      </w:tr>
      <w:tr w:rsidR="00B75359" w:rsidRPr="00A523B7" w:rsidTr="009404F8">
        <w:trPr>
          <w:trHeight w:val="252"/>
        </w:trPr>
        <w:tc>
          <w:tcPr>
            <w:tcW w:w="4816" w:type="dxa"/>
            <w:tcBorders>
              <w:top w:val="nil"/>
              <w:bottom w:val="nil"/>
            </w:tcBorders>
          </w:tcPr>
          <w:p w:rsidR="00B75359" w:rsidRPr="00F04314" w:rsidRDefault="00B75359" w:rsidP="009404F8">
            <w:pPr>
              <w:spacing w:after="0" w:line="232" w:lineRule="exact"/>
              <w:rPr>
                <w:rFonts w:ascii="Times New Roman" w:hAnsi="Times New Roman"/>
                <w:color w:val="000000" w:themeColor="text1"/>
                <w:u w:val="single"/>
                <w:lang w:bidi="en-US"/>
              </w:rPr>
            </w:pPr>
          </w:p>
        </w:tc>
        <w:tc>
          <w:tcPr>
            <w:tcW w:w="4532" w:type="dxa"/>
            <w:tcBorders>
              <w:top w:val="nil"/>
              <w:bottom w:val="nil"/>
            </w:tcBorders>
          </w:tcPr>
          <w:p w:rsidR="00B75359" w:rsidRPr="00F04314" w:rsidRDefault="00B75359" w:rsidP="009404F8">
            <w:pPr>
              <w:spacing w:after="0" w:line="232" w:lineRule="exact"/>
              <w:ind w:left="1310"/>
              <w:rPr>
                <w:rFonts w:ascii="Times New Roman" w:hAnsi="Times New Roman"/>
                <w:color w:val="000000" w:themeColor="text1"/>
                <w:lang w:bidi="en-US"/>
              </w:rPr>
            </w:pPr>
            <w:r w:rsidRPr="00F04314">
              <w:rPr>
                <w:rFonts w:ascii="Times New Roman" w:hAnsi="Times New Roman"/>
                <w:color w:val="000000" w:themeColor="text1"/>
                <w:spacing w:val="-56"/>
                <w:u w:val="single"/>
                <w:lang w:bidi="en-US"/>
              </w:rPr>
              <w:t xml:space="preserve"> </w:t>
            </w:r>
            <w:proofErr w:type="spellStart"/>
            <w:r w:rsidRPr="00F04314">
              <w:rPr>
                <w:rFonts w:ascii="Times New Roman" w:hAnsi="Times New Roman"/>
                <w:color w:val="000000" w:themeColor="text1"/>
                <w:u w:val="single"/>
                <w:lang w:bidi="en-US"/>
              </w:rPr>
              <w:t>Чеченской</w:t>
            </w:r>
            <w:proofErr w:type="spellEnd"/>
            <w:r w:rsidRPr="00F04314">
              <w:rPr>
                <w:rFonts w:ascii="Times New Roman" w:hAnsi="Times New Roman"/>
                <w:color w:val="000000" w:themeColor="text1"/>
                <w:u w:val="single"/>
                <w:lang w:bidi="en-US"/>
              </w:rPr>
              <w:t xml:space="preserve"> </w:t>
            </w:r>
            <w:proofErr w:type="spellStart"/>
            <w:r w:rsidRPr="00F04314">
              <w:rPr>
                <w:rFonts w:ascii="Times New Roman" w:hAnsi="Times New Roman"/>
                <w:color w:val="000000" w:themeColor="text1"/>
                <w:u w:val="single"/>
                <w:lang w:bidi="en-US"/>
              </w:rPr>
              <w:t>Республики</w:t>
            </w:r>
            <w:proofErr w:type="spellEnd"/>
          </w:p>
        </w:tc>
      </w:tr>
      <w:tr w:rsidR="00B75359" w:rsidRPr="00A523B7" w:rsidTr="009404F8">
        <w:trPr>
          <w:trHeight w:val="254"/>
        </w:trPr>
        <w:tc>
          <w:tcPr>
            <w:tcW w:w="4816" w:type="dxa"/>
            <w:tcBorders>
              <w:top w:val="nil"/>
              <w:bottom w:val="nil"/>
            </w:tcBorders>
          </w:tcPr>
          <w:p w:rsidR="00B75359" w:rsidRPr="00F04314" w:rsidRDefault="00B75359" w:rsidP="009404F8">
            <w:pPr>
              <w:spacing w:after="0" w:line="240" w:lineRule="auto"/>
              <w:rPr>
                <w:rFonts w:ascii="Times New Roman" w:hAnsi="Times New Roman"/>
                <w:color w:val="000000" w:themeColor="text1"/>
                <w:sz w:val="18"/>
                <w:lang w:bidi="en-US"/>
              </w:rPr>
            </w:pPr>
          </w:p>
        </w:tc>
        <w:tc>
          <w:tcPr>
            <w:tcW w:w="4532" w:type="dxa"/>
            <w:tcBorders>
              <w:top w:val="nil"/>
              <w:bottom w:val="nil"/>
            </w:tcBorders>
          </w:tcPr>
          <w:p w:rsidR="00B75359" w:rsidRPr="00F04314" w:rsidRDefault="00B75359" w:rsidP="00F04314">
            <w:pPr>
              <w:spacing w:after="0" w:line="235" w:lineRule="exact"/>
              <w:ind w:left="1564"/>
              <w:rPr>
                <w:rFonts w:ascii="Times New Roman" w:hAnsi="Times New Roman"/>
                <w:color w:val="000000" w:themeColor="text1"/>
                <w:lang w:bidi="en-US"/>
              </w:rPr>
            </w:pPr>
            <w:r w:rsidRPr="00F04314">
              <w:rPr>
                <w:rFonts w:ascii="Times New Roman" w:hAnsi="Times New Roman"/>
                <w:color w:val="000000" w:themeColor="text1"/>
                <w:spacing w:val="-56"/>
                <w:u w:val="single"/>
                <w:lang w:bidi="en-US"/>
              </w:rPr>
              <w:t xml:space="preserve"> </w:t>
            </w:r>
            <w:proofErr w:type="spellStart"/>
            <w:r w:rsidRPr="00F04314">
              <w:rPr>
                <w:rFonts w:ascii="Times New Roman" w:hAnsi="Times New Roman"/>
                <w:color w:val="000000" w:themeColor="text1"/>
                <w:spacing w:val="-3"/>
                <w:u w:val="single"/>
                <w:lang w:bidi="en-US"/>
              </w:rPr>
              <w:t>от</w:t>
            </w:r>
            <w:proofErr w:type="spellEnd"/>
            <w:r w:rsidRPr="00F04314">
              <w:rPr>
                <w:rFonts w:ascii="Times New Roman" w:hAnsi="Times New Roman"/>
                <w:color w:val="000000" w:themeColor="text1"/>
                <w:spacing w:val="-3"/>
                <w:u w:val="single"/>
                <w:lang w:bidi="en-US"/>
              </w:rPr>
              <w:t xml:space="preserve"> </w:t>
            </w:r>
            <w:r w:rsidR="00F04314" w:rsidRPr="00F04314">
              <w:rPr>
                <w:rFonts w:ascii="Times New Roman" w:hAnsi="Times New Roman"/>
                <w:color w:val="000000" w:themeColor="text1"/>
                <w:spacing w:val="-3"/>
                <w:u w:val="single"/>
                <w:lang w:val="ru-RU" w:bidi="en-US"/>
              </w:rPr>
              <w:t>29</w:t>
            </w:r>
            <w:r w:rsidRPr="00F04314">
              <w:rPr>
                <w:rFonts w:ascii="Times New Roman" w:hAnsi="Times New Roman"/>
                <w:color w:val="000000" w:themeColor="text1"/>
                <w:u w:val="single"/>
                <w:lang w:bidi="en-US"/>
              </w:rPr>
              <w:t>.</w:t>
            </w:r>
            <w:r w:rsidR="00F04314" w:rsidRPr="00F04314">
              <w:rPr>
                <w:rFonts w:ascii="Times New Roman" w:hAnsi="Times New Roman"/>
                <w:color w:val="000000" w:themeColor="text1"/>
                <w:u w:val="single"/>
                <w:lang w:val="ru-RU" w:bidi="en-US"/>
              </w:rPr>
              <w:t>12</w:t>
            </w:r>
            <w:r w:rsidRPr="00F04314">
              <w:rPr>
                <w:rFonts w:ascii="Times New Roman" w:hAnsi="Times New Roman"/>
                <w:color w:val="000000" w:themeColor="text1"/>
                <w:u w:val="single"/>
                <w:lang w:bidi="en-US"/>
              </w:rPr>
              <w:t>.202</w:t>
            </w:r>
            <w:r w:rsidR="00F04314" w:rsidRPr="00F04314">
              <w:rPr>
                <w:rFonts w:ascii="Times New Roman" w:hAnsi="Times New Roman"/>
                <w:color w:val="000000" w:themeColor="text1"/>
                <w:u w:val="single"/>
                <w:lang w:val="ru-RU" w:bidi="en-US"/>
              </w:rPr>
              <w:t>1</w:t>
            </w:r>
            <w:r w:rsidRPr="00F04314">
              <w:rPr>
                <w:rFonts w:ascii="Times New Roman" w:hAnsi="Times New Roman"/>
                <w:color w:val="000000" w:themeColor="text1"/>
                <w:u w:val="single"/>
                <w:lang w:bidi="en-US"/>
              </w:rPr>
              <w:t xml:space="preserve"> г.</w:t>
            </w:r>
            <w:r w:rsidRPr="00F04314">
              <w:rPr>
                <w:rFonts w:ascii="Times New Roman" w:hAnsi="Times New Roman"/>
                <w:color w:val="000000" w:themeColor="text1"/>
                <w:lang w:bidi="en-US"/>
              </w:rPr>
              <w:t xml:space="preserve"> №</w:t>
            </w:r>
            <w:bookmarkStart w:id="0" w:name="_GoBack"/>
            <w:bookmarkEnd w:id="0"/>
          </w:p>
        </w:tc>
      </w:tr>
      <w:tr w:rsidR="00B75359" w:rsidRPr="00A523B7" w:rsidTr="009404F8">
        <w:trPr>
          <w:trHeight w:val="252"/>
        </w:trPr>
        <w:tc>
          <w:tcPr>
            <w:tcW w:w="4816" w:type="dxa"/>
            <w:tcBorders>
              <w:top w:val="nil"/>
              <w:bottom w:val="nil"/>
            </w:tcBorders>
          </w:tcPr>
          <w:p w:rsidR="00B75359" w:rsidRPr="00F04314" w:rsidRDefault="00B75359" w:rsidP="009404F8">
            <w:pPr>
              <w:spacing w:after="0" w:line="232" w:lineRule="exact"/>
              <w:ind w:left="964"/>
              <w:rPr>
                <w:rFonts w:ascii="Times New Roman" w:hAnsi="Times New Roman"/>
                <w:color w:val="000000" w:themeColor="text1"/>
                <w:lang w:bidi="en-US"/>
              </w:rPr>
            </w:pPr>
          </w:p>
        </w:tc>
        <w:tc>
          <w:tcPr>
            <w:tcW w:w="4532" w:type="dxa"/>
            <w:tcBorders>
              <w:top w:val="nil"/>
              <w:bottom w:val="nil"/>
            </w:tcBorders>
          </w:tcPr>
          <w:p w:rsidR="00B75359" w:rsidRPr="00F04314" w:rsidRDefault="00B75359" w:rsidP="009404F8">
            <w:pPr>
              <w:spacing w:after="0" w:line="240" w:lineRule="auto"/>
              <w:rPr>
                <w:rFonts w:ascii="Times New Roman" w:hAnsi="Times New Roman"/>
                <w:color w:val="000000" w:themeColor="text1"/>
                <w:sz w:val="18"/>
                <w:lang w:bidi="en-US"/>
              </w:rPr>
            </w:pPr>
          </w:p>
        </w:tc>
      </w:tr>
      <w:tr w:rsidR="00B75359" w:rsidRPr="002E7BF3" w:rsidTr="009404F8">
        <w:trPr>
          <w:trHeight w:val="491"/>
        </w:trPr>
        <w:tc>
          <w:tcPr>
            <w:tcW w:w="4816" w:type="dxa"/>
            <w:tcBorders>
              <w:top w:val="nil"/>
            </w:tcBorders>
          </w:tcPr>
          <w:p w:rsidR="00B75359" w:rsidRPr="00F04314" w:rsidRDefault="00B75359" w:rsidP="009404F8">
            <w:pPr>
              <w:spacing w:after="0" w:line="240" w:lineRule="auto"/>
              <w:rPr>
                <w:rFonts w:ascii="Times New Roman" w:hAnsi="Times New Roman"/>
                <w:color w:val="000000" w:themeColor="text1"/>
                <w:lang w:bidi="en-US"/>
              </w:rPr>
            </w:pPr>
          </w:p>
        </w:tc>
        <w:tc>
          <w:tcPr>
            <w:tcW w:w="4532" w:type="dxa"/>
            <w:tcBorders>
              <w:top w:val="nil"/>
            </w:tcBorders>
          </w:tcPr>
          <w:p w:rsidR="00B75359" w:rsidRPr="00F04314" w:rsidRDefault="00B75359" w:rsidP="002E7BF3">
            <w:pPr>
              <w:tabs>
                <w:tab w:val="left" w:pos="2775"/>
              </w:tabs>
              <w:spacing w:after="0" w:line="247" w:lineRule="exact"/>
              <w:ind w:left="450"/>
              <w:rPr>
                <w:rFonts w:ascii="Times New Roman" w:hAnsi="Times New Roman"/>
                <w:color w:val="000000" w:themeColor="text1"/>
                <w:lang w:val="ru-RU" w:bidi="en-US"/>
              </w:rPr>
            </w:pPr>
            <w:r w:rsidRPr="00F04314">
              <w:rPr>
                <w:rFonts w:ascii="Times New Roman" w:hAnsi="Times New Roman"/>
                <w:color w:val="000000" w:themeColor="text1"/>
                <w:lang w:val="ru-RU" w:bidi="en-US"/>
              </w:rPr>
              <w:t>Директор</w:t>
            </w:r>
            <w:r w:rsidRPr="00F04314">
              <w:rPr>
                <w:rFonts w:ascii="Times New Roman" w:hAnsi="Times New Roman"/>
                <w:color w:val="000000" w:themeColor="text1"/>
                <w:u w:val="single"/>
                <w:lang w:val="ru-RU" w:bidi="en-US"/>
              </w:rPr>
              <w:t xml:space="preserve"> </w:t>
            </w:r>
            <w:r w:rsidRPr="00F04314">
              <w:rPr>
                <w:rFonts w:ascii="Times New Roman" w:hAnsi="Times New Roman"/>
                <w:color w:val="000000" w:themeColor="text1"/>
                <w:u w:val="single"/>
                <w:lang w:val="ru-RU" w:bidi="en-US"/>
              </w:rPr>
              <w:tab/>
            </w:r>
            <w:r w:rsidRPr="00F04314">
              <w:rPr>
                <w:rFonts w:ascii="Times New Roman" w:hAnsi="Times New Roman"/>
                <w:color w:val="000000" w:themeColor="text1"/>
                <w:lang w:val="ru-RU" w:bidi="en-US"/>
              </w:rPr>
              <w:t xml:space="preserve"> </w:t>
            </w:r>
            <w:proofErr w:type="spellStart"/>
            <w:r w:rsidR="002E7BF3" w:rsidRPr="00F04314">
              <w:rPr>
                <w:rFonts w:ascii="Times New Roman" w:hAnsi="Times New Roman"/>
                <w:color w:val="000000" w:themeColor="text1"/>
                <w:lang w:val="ru-RU" w:bidi="en-US"/>
              </w:rPr>
              <w:t>М.А.Заидова</w:t>
            </w:r>
            <w:proofErr w:type="spellEnd"/>
          </w:p>
        </w:tc>
      </w:tr>
    </w:tbl>
    <w:p w:rsidR="00B75359" w:rsidRDefault="00B75359" w:rsidP="00B75359">
      <w:pPr>
        <w:spacing w:after="0" w:line="240" w:lineRule="auto"/>
        <w:rPr>
          <w:rFonts w:ascii="Times New Roman" w:hAnsi="Times New Roman"/>
          <w:b/>
          <w:sz w:val="28"/>
          <w:szCs w:val="28"/>
          <w:lang w:val="ru-RU" w:eastAsia="ru-RU"/>
        </w:rPr>
      </w:pPr>
    </w:p>
    <w:p w:rsidR="00B75359" w:rsidRDefault="00B75359" w:rsidP="00B75359">
      <w:pPr>
        <w:spacing w:after="0" w:line="240" w:lineRule="auto"/>
        <w:rPr>
          <w:rFonts w:ascii="Times New Roman" w:hAnsi="Times New Roman"/>
          <w:b/>
          <w:sz w:val="28"/>
          <w:szCs w:val="28"/>
          <w:lang w:val="ru-RU" w:eastAsia="ru-RU"/>
        </w:rPr>
      </w:pPr>
    </w:p>
    <w:p w:rsidR="00B75359" w:rsidRPr="00F04314" w:rsidRDefault="00B75359" w:rsidP="00B75359">
      <w:pPr>
        <w:spacing w:after="0" w:line="240" w:lineRule="auto"/>
        <w:jc w:val="center"/>
        <w:rPr>
          <w:rFonts w:ascii="Times New Roman" w:hAnsi="Times New Roman"/>
          <w:b/>
          <w:color w:val="000000" w:themeColor="text1"/>
          <w:sz w:val="28"/>
          <w:szCs w:val="28"/>
          <w:u w:val="single"/>
          <w:lang w:val="ru-RU" w:eastAsia="ru-RU"/>
        </w:rPr>
      </w:pPr>
      <w:r w:rsidRPr="00F04314">
        <w:rPr>
          <w:rFonts w:ascii="Times New Roman" w:hAnsi="Times New Roman"/>
          <w:b/>
          <w:color w:val="000000" w:themeColor="text1"/>
          <w:sz w:val="28"/>
          <w:szCs w:val="28"/>
          <w:u w:val="single"/>
          <w:lang w:val="ru-RU" w:eastAsia="ru-RU"/>
        </w:rPr>
        <w:t xml:space="preserve">Положение № </w:t>
      </w:r>
      <w:r w:rsidR="00F04314" w:rsidRPr="00F04314">
        <w:rPr>
          <w:rFonts w:ascii="Times New Roman" w:hAnsi="Times New Roman"/>
          <w:b/>
          <w:color w:val="000000" w:themeColor="text1"/>
          <w:sz w:val="28"/>
          <w:szCs w:val="28"/>
          <w:u w:val="single"/>
          <w:lang w:val="ru-RU" w:eastAsia="ru-RU"/>
        </w:rPr>
        <w:t>14</w:t>
      </w:r>
    </w:p>
    <w:p w:rsidR="00B75359" w:rsidRPr="00B75359" w:rsidRDefault="00B75359" w:rsidP="00B75359">
      <w:pPr>
        <w:spacing w:after="0" w:line="240" w:lineRule="auto"/>
        <w:jc w:val="center"/>
        <w:rPr>
          <w:rFonts w:ascii="Times New Roman" w:hAnsi="Times New Roman"/>
          <w:b/>
          <w:sz w:val="28"/>
          <w:szCs w:val="28"/>
          <w:u w:val="single"/>
          <w:lang w:val="ru-RU" w:eastAsia="ru-RU"/>
        </w:rPr>
      </w:pPr>
      <w:r w:rsidRPr="00B75359">
        <w:rPr>
          <w:rFonts w:ascii="Times New Roman" w:hAnsi="Times New Roman"/>
          <w:b/>
          <w:sz w:val="28"/>
          <w:szCs w:val="28"/>
          <w:u w:val="single"/>
          <w:lang w:val="ru-RU" w:eastAsia="ru-RU"/>
        </w:rPr>
        <w:t>о языке образования и порядке организации изучения родных и иностранных языков</w:t>
      </w:r>
      <w:r>
        <w:rPr>
          <w:rFonts w:ascii="Times New Roman" w:hAnsi="Times New Roman"/>
          <w:b/>
          <w:sz w:val="28"/>
          <w:szCs w:val="28"/>
          <w:u w:val="single"/>
          <w:lang w:val="ru-RU" w:eastAsia="ru-RU"/>
        </w:rPr>
        <w:t>.</w:t>
      </w:r>
    </w:p>
    <w:p w:rsidR="00B75359" w:rsidRPr="00B75359" w:rsidRDefault="00B75359" w:rsidP="00B75359">
      <w:pPr>
        <w:spacing w:after="0" w:line="240" w:lineRule="auto"/>
        <w:jc w:val="both"/>
        <w:rPr>
          <w:rFonts w:ascii="Times New Roman" w:hAnsi="Times New Roman"/>
          <w:sz w:val="28"/>
          <w:szCs w:val="28"/>
          <w:u w:val="single"/>
          <w:lang w:val="ru-RU" w:eastAsia="ru-RU"/>
        </w:rPr>
      </w:pPr>
    </w:p>
    <w:p w:rsidR="00B75359" w:rsidRDefault="00B75359" w:rsidP="00B75359">
      <w:pPr>
        <w:spacing w:after="0" w:line="240" w:lineRule="auto"/>
        <w:jc w:val="both"/>
        <w:rPr>
          <w:rFonts w:ascii="Times New Roman" w:hAnsi="Times New Roman"/>
          <w:sz w:val="28"/>
          <w:szCs w:val="28"/>
          <w:lang w:val="ru-RU" w:eastAsia="ru-RU"/>
        </w:rPr>
      </w:pPr>
    </w:p>
    <w:p w:rsidR="00B75359" w:rsidRPr="00B75359" w:rsidRDefault="00B75359" w:rsidP="00B75359">
      <w:pPr>
        <w:widowControl w:val="0"/>
        <w:tabs>
          <w:tab w:val="left" w:pos="1134"/>
        </w:tabs>
        <w:autoSpaceDE w:val="0"/>
        <w:autoSpaceDN w:val="0"/>
        <w:adjustRightInd w:val="0"/>
        <w:spacing w:after="0" w:line="240" w:lineRule="auto"/>
        <w:contextualSpacing/>
        <w:rPr>
          <w:rFonts w:ascii="Times New Roman" w:hAnsi="Times New Roman"/>
          <w:b/>
          <w:bCs/>
          <w:color w:val="26282F"/>
          <w:sz w:val="26"/>
          <w:szCs w:val="26"/>
          <w:lang w:val="ru-RU" w:eastAsia="ru-RU"/>
        </w:rPr>
      </w:pPr>
      <w:r>
        <w:rPr>
          <w:rFonts w:ascii="Times New Roman" w:hAnsi="Times New Roman"/>
          <w:sz w:val="26"/>
          <w:szCs w:val="26"/>
          <w:lang w:val="ru-RU" w:eastAsia="ru-RU"/>
        </w:rPr>
        <w:t>1.</w:t>
      </w:r>
      <w:r w:rsidRPr="00B75359">
        <w:rPr>
          <w:rFonts w:ascii="Times New Roman" w:hAnsi="Times New Roman"/>
          <w:b/>
          <w:bCs/>
          <w:color w:val="26282F"/>
          <w:sz w:val="26"/>
          <w:szCs w:val="26"/>
          <w:lang w:val="ru-RU" w:eastAsia="ru-RU"/>
        </w:rPr>
        <w:t>Общие положения</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 xml:space="preserve">1.1. Настоящее положение разработано на основании статьи 14 Федерального закона № 273-ФЗ от 29 декабря 2012 года «Об образовании в Российской Федерации», </w:t>
      </w:r>
      <w:r w:rsidRPr="00B75359">
        <w:rPr>
          <w:rFonts w:ascii="Times New Roman" w:hAnsi="Times New Roman"/>
          <w:sz w:val="26"/>
          <w:szCs w:val="26"/>
          <w:lang w:val="ru-RU" w:eastAsia="ru-RU"/>
        </w:rPr>
        <w:t xml:space="preserve">приказа Министерства Просвещения Российской Федерации  «Об утверждении Порядка и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 марта 2021 года № 115 </w:t>
      </w:r>
      <w:r w:rsidRPr="00B75359">
        <w:rPr>
          <w:rFonts w:ascii="Times New Roman" w:eastAsia="Calibri" w:hAnsi="Times New Roman"/>
          <w:sz w:val="26"/>
          <w:szCs w:val="26"/>
          <w:lang w:val="ru-RU"/>
        </w:rPr>
        <w:t>в целях регламентации порядка выбора языка(</w:t>
      </w:r>
      <w:proofErr w:type="spellStart"/>
      <w:r w:rsidRPr="00B75359">
        <w:rPr>
          <w:rFonts w:ascii="Times New Roman" w:eastAsia="Calibri" w:hAnsi="Times New Roman"/>
          <w:sz w:val="26"/>
          <w:szCs w:val="26"/>
          <w:lang w:val="ru-RU"/>
        </w:rPr>
        <w:t>ов</w:t>
      </w:r>
      <w:proofErr w:type="spellEnd"/>
      <w:r w:rsidRPr="00B75359">
        <w:rPr>
          <w:rFonts w:ascii="Times New Roman" w:eastAsia="Calibri" w:hAnsi="Times New Roman"/>
          <w:sz w:val="26"/>
          <w:szCs w:val="26"/>
          <w:lang w:val="ru-RU"/>
        </w:rPr>
        <w:t xml:space="preserve">)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и среднего общего образования в пределах возможностей </w:t>
      </w:r>
      <w:r w:rsidRPr="00D471B9">
        <w:rPr>
          <w:rFonts w:ascii="Times New Roman" w:hAnsi="Times New Roman"/>
          <w:sz w:val="26"/>
          <w:szCs w:val="26"/>
          <w:lang w:val="ru-RU" w:eastAsia="ru-RU" w:bidi="ru-RU"/>
        </w:rPr>
        <w:t>МБОУ</w:t>
      </w:r>
      <w:r>
        <w:rPr>
          <w:rFonts w:ascii="Times New Roman" w:hAnsi="Times New Roman"/>
          <w:sz w:val="26"/>
          <w:szCs w:val="26"/>
          <w:lang w:val="ru-RU" w:eastAsia="ru-RU" w:bidi="ru-RU"/>
        </w:rPr>
        <w:t xml:space="preserve"> </w:t>
      </w:r>
      <w:r w:rsidR="00E0391D">
        <w:rPr>
          <w:rFonts w:ascii="Times New Roman" w:hAnsi="Times New Roman"/>
          <w:sz w:val="26"/>
          <w:szCs w:val="26"/>
          <w:lang w:val="ru-RU" w:eastAsia="ru-RU" w:bidi="ru-RU"/>
        </w:rPr>
        <w:t xml:space="preserve">«СОШ </w:t>
      </w:r>
      <w:proofErr w:type="spellStart"/>
      <w:r w:rsidR="00E0391D">
        <w:rPr>
          <w:rFonts w:ascii="Times New Roman" w:hAnsi="Times New Roman"/>
          <w:sz w:val="26"/>
          <w:szCs w:val="26"/>
          <w:lang w:val="ru-RU" w:eastAsia="ru-RU" w:bidi="ru-RU"/>
        </w:rPr>
        <w:t>с.п</w:t>
      </w:r>
      <w:proofErr w:type="spellEnd"/>
      <w:r w:rsidR="00E0391D">
        <w:rPr>
          <w:rFonts w:ascii="Times New Roman" w:hAnsi="Times New Roman"/>
          <w:sz w:val="26"/>
          <w:szCs w:val="26"/>
          <w:lang w:val="ru-RU" w:eastAsia="ru-RU" w:bidi="ru-RU"/>
        </w:rPr>
        <w:t>. Бено-Юрт</w:t>
      </w:r>
      <w:r w:rsidRPr="00D471B9">
        <w:rPr>
          <w:rFonts w:ascii="Times New Roman" w:hAnsi="Times New Roman"/>
          <w:sz w:val="26"/>
          <w:szCs w:val="26"/>
          <w:lang w:val="ru-RU" w:eastAsia="ru-RU" w:bidi="ru-RU"/>
        </w:rPr>
        <w:t>»</w:t>
      </w:r>
      <w:r w:rsidRPr="00A523B7">
        <w:rPr>
          <w:rFonts w:ascii="Times New Roman" w:hAnsi="Times New Roman"/>
          <w:sz w:val="26"/>
          <w:szCs w:val="26"/>
          <w:lang w:val="ru-RU" w:eastAsia="ru-RU"/>
        </w:rPr>
        <w:t xml:space="preserve"> </w:t>
      </w:r>
      <w:r>
        <w:rPr>
          <w:rFonts w:ascii="Times New Roman" w:hAnsi="Times New Roman"/>
          <w:sz w:val="26"/>
          <w:szCs w:val="26"/>
          <w:lang w:val="ru-RU" w:eastAsia="ru-RU"/>
        </w:rPr>
        <w:t>(далее - ОО</w:t>
      </w:r>
      <w:r w:rsidRPr="00A523B7">
        <w:rPr>
          <w:rFonts w:ascii="Times New Roman" w:hAnsi="Times New Roman"/>
          <w:sz w:val="26"/>
          <w:szCs w:val="26"/>
          <w:lang w:val="ru-RU" w:eastAsia="ru-RU"/>
        </w:rPr>
        <w:t>)</w:t>
      </w:r>
      <w:r w:rsidRPr="00B75359">
        <w:rPr>
          <w:rFonts w:ascii="Times New Roman" w:eastAsia="Calibri" w:hAnsi="Times New Roman"/>
          <w:sz w:val="26"/>
          <w:szCs w:val="26"/>
          <w:lang w:val="ru-RU"/>
        </w:rPr>
        <w:t>.</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1.2. Настоящее положение разработано с целью соблюдения Законодательства Российской Федерации и требований Федеральных государственных образовательных стандартов общего образования в части определения языка для изучения в школе.</w:t>
      </w:r>
    </w:p>
    <w:p w:rsidR="00B75359" w:rsidRPr="00B75359" w:rsidRDefault="00B75359" w:rsidP="00E0391D">
      <w:pPr>
        <w:spacing w:after="0" w:line="240" w:lineRule="auto"/>
        <w:ind w:firstLine="567"/>
        <w:jc w:val="both"/>
        <w:rPr>
          <w:rFonts w:ascii="Times New Roman" w:eastAsia="Calibri" w:hAnsi="Times New Roman"/>
          <w:b/>
          <w:sz w:val="26"/>
          <w:szCs w:val="26"/>
          <w:lang w:val="ru-RU"/>
        </w:rPr>
      </w:pPr>
    </w:p>
    <w:p w:rsidR="00B75359" w:rsidRPr="00B75359" w:rsidRDefault="00B75359" w:rsidP="00E0391D">
      <w:pPr>
        <w:spacing w:after="0" w:line="240" w:lineRule="auto"/>
        <w:ind w:firstLine="567"/>
        <w:jc w:val="both"/>
        <w:rPr>
          <w:rFonts w:ascii="Times New Roman" w:eastAsia="Calibri" w:hAnsi="Times New Roman"/>
          <w:b/>
          <w:sz w:val="26"/>
          <w:szCs w:val="26"/>
          <w:lang w:val="ru-RU"/>
        </w:rPr>
      </w:pPr>
      <w:r w:rsidRPr="00B75359">
        <w:rPr>
          <w:rFonts w:ascii="Times New Roman" w:eastAsia="Calibri" w:hAnsi="Times New Roman"/>
          <w:b/>
          <w:sz w:val="26"/>
          <w:szCs w:val="26"/>
          <w:lang w:val="ru-RU"/>
        </w:rPr>
        <w:t>2. Язык (языки) образования (обучения)</w:t>
      </w:r>
    </w:p>
    <w:p w:rsidR="00B75359" w:rsidRPr="00B75359" w:rsidRDefault="00B75359" w:rsidP="00E0391D">
      <w:pPr>
        <w:spacing w:after="0" w:line="240" w:lineRule="auto"/>
        <w:ind w:firstLine="567"/>
        <w:jc w:val="both"/>
        <w:rPr>
          <w:rFonts w:ascii="Times New Roman" w:eastAsia="Calibri" w:hAnsi="Times New Roman"/>
          <w:b/>
          <w:sz w:val="26"/>
          <w:szCs w:val="26"/>
          <w:lang w:val="ru-RU"/>
        </w:rPr>
      </w:pP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 xml:space="preserve">2.1. Образовательная деятельность в школе при реализации основных образовательных программ начального общего, основного общего и среднего общего образования осуществляется на государственном языке Российской Федерации – русском языке в соответствии с требованиями действующего законодательства и Федеральных государственных образовательных стандартов общего образования. </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lastRenderedPageBreak/>
        <w:t>2.2.  Родители (законные представители) обучающегося</w:t>
      </w:r>
      <w:r>
        <w:rPr>
          <w:rFonts w:ascii="Times New Roman" w:eastAsia="Calibri" w:hAnsi="Times New Roman"/>
          <w:sz w:val="26"/>
          <w:szCs w:val="26"/>
          <w:lang w:val="ru-RU"/>
        </w:rPr>
        <w:t xml:space="preserve"> при поступлении ребенка в ОО</w:t>
      </w:r>
      <w:r w:rsidRPr="00B75359">
        <w:rPr>
          <w:rFonts w:ascii="Times New Roman" w:eastAsia="Calibri" w:hAnsi="Times New Roman"/>
          <w:sz w:val="26"/>
          <w:szCs w:val="26"/>
          <w:lang w:val="ru-RU"/>
        </w:rPr>
        <w:t xml:space="preserve"> знакомятся с Уставом, основными об</w:t>
      </w:r>
      <w:r>
        <w:rPr>
          <w:rFonts w:ascii="Times New Roman" w:eastAsia="Calibri" w:hAnsi="Times New Roman"/>
          <w:sz w:val="26"/>
          <w:szCs w:val="26"/>
          <w:lang w:val="ru-RU"/>
        </w:rPr>
        <w:t>разовательными программами ОО</w:t>
      </w:r>
      <w:r w:rsidRPr="00B75359">
        <w:rPr>
          <w:rFonts w:ascii="Times New Roman" w:eastAsia="Calibri" w:hAnsi="Times New Roman"/>
          <w:sz w:val="26"/>
          <w:szCs w:val="26"/>
          <w:lang w:val="ru-RU"/>
        </w:rPr>
        <w:t>, локальными нормативными актами, в том числе настоящим Положением, тем самым выражают свое с</w:t>
      </w:r>
      <w:r>
        <w:rPr>
          <w:rFonts w:ascii="Times New Roman" w:eastAsia="Calibri" w:hAnsi="Times New Roman"/>
          <w:sz w:val="26"/>
          <w:szCs w:val="26"/>
          <w:lang w:val="ru-RU"/>
        </w:rPr>
        <w:t>огласие на язык обучения в ОО</w:t>
      </w:r>
      <w:r w:rsidRPr="00B75359">
        <w:rPr>
          <w:rFonts w:ascii="Times New Roman" w:eastAsia="Calibri" w:hAnsi="Times New Roman"/>
          <w:sz w:val="26"/>
          <w:szCs w:val="26"/>
          <w:lang w:val="ru-RU"/>
        </w:rPr>
        <w:t xml:space="preserve">. </w:t>
      </w:r>
    </w:p>
    <w:p w:rsidR="00B75359" w:rsidRPr="00B75359" w:rsidRDefault="00B75359" w:rsidP="00E0391D">
      <w:pPr>
        <w:spacing w:after="0"/>
        <w:ind w:firstLine="567"/>
        <w:jc w:val="both"/>
        <w:rPr>
          <w:rFonts w:ascii="Times New Roman" w:eastAsia="Calibri" w:hAnsi="Times New Roman"/>
          <w:sz w:val="26"/>
          <w:szCs w:val="26"/>
          <w:lang w:val="ru-RU"/>
        </w:rPr>
      </w:pPr>
      <w:r>
        <w:rPr>
          <w:rFonts w:ascii="Times New Roman" w:eastAsia="Calibri" w:hAnsi="Times New Roman"/>
          <w:sz w:val="26"/>
          <w:szCs w:val="26"/>
          <w:lang w:val="ru-RU"/>
        </w:rPr>
        <w:t>2.3. В ОО</w:t>
      </w:r>
      <w:r w:rsidRPr="00B75359">
        <w:rPr>
          <w:rFonts w:ascii="Times New Roman" w:eastAsia="Calibri" w:hAnsi="Times New Roman"/>
          <w:sz w:val="26"/>
          <w:szCs w:val="26"/>
          <w:lang w:val="ru-RU"/>
        </w:rPr>
        <w:t xml:space="preserve"> введено преподавание и изучение родного языка из числа языков народов Российской Федерации – чеченского языка.</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2.5. В рамках имеющих государственную аккредитаци</w:t>
      </w:r>
      <w:r>
        <w:rPr>
          <w:rFonts w:ascii="Times New Roman" w:eastAsia="Calibri" w:hAnsi="Times New Roman"/>
          <w:sz w:val="26"/>
          <w:szCs w:val="26"/>
          <w:lang w:val="ru-RU"/>
        </w:rPr>
        <w:t>ю образовательных программ ОО</w:t>
      </w:r>
      <w:r w:rsidRPr="00B75359">
        <w:rPr>
          <w:rFonts w:ascii="Times New Roman" w:eastAsia="Calibri" w:hAnsi="Times New Roman"/>
          <w:sz w:val="26"/>
          <w:szCs w:val="26"/>
          <w:lang w:val="ru-RU"/>
        </w:rPr>
        <w:t xml:space="preserve"> осуществляет преподавание и изучение иностранных языков (английский, второго иностранного языка).</w:t>
      </w:r>
    </w:p>
    <w:p w:rsidR="00B75359" w:rsidRPr="00B75359" w:rsidRDefault="00B75359" w:rsidP="00E0391D">
      <w:pPr>
        <w:spacing w:after="0"/>
        <w:ind w:firstLine="567"/>
        <w:jc w:val="both"/>
        <w:rPr>
          <w:rFonts w:ascii="Times New Roman" w:eastAsia="Calibri" w:hAnsi="Times New Roman"/>
          <w:sz w:val="26"/>
          <w:szCs w:val="26"/>
          <w:lang w:val="ru-RU"/>
        </w:rPr>
      </w:pPr>
    </w:p>
    <w:p w:rsidR="00B75359" w:rsidRPr="00E0391D" w:rsidRDefault="00B75359" w:rsidP="00E0391D">
      <w:pPr>
        <w:spacing w:after="0"/>
        <w:ind w:left="720"/>
        <w:jc w:val="both"/>
        <w:rPr>
          <w:rFonts w:ascii="Times New Roman" w:eastAsia="Calibri" w:hAnsi="Times New Roman"/>
          <w:b/>
          <w:sz w:val="26"/>
          <w:szCs w:val="26"/>
          <w:lang w:val="ru-RU"/>
        </w:rPr>
      </w:pPr>
      <w:r>
        <w:rPr>
          <w:rFonts w:ascii="Times New Roman" w:eastAsia="Calibri" w:hAnsi="Times New Roman"/>
          <w:b/>
          <w:sz w:val="26"/>
          <w:szCs w:val="26"/>
          <w:lang w:val="ru-RU"/>
        </w:rPr>
        <w:t>3.</w:t>
      </w:r>
      <w:r w:rsidRPr="00E0391D">
        <w:rPr>
          <w:rFonts w:ascii="Times New Roman" w:eastAsia="Calibri" w:hAnsi="Times New Roman"/>
          <w:b/>
          <w:sz w:val="26"/>
          <w:szCs w:val="26"/>
          <w:lang w:val="ru-RU"/>
        </w:rPr>
        <w:t>Организация образовательной деятельности</w:t>
      </w:r>
    </w:p>
    <w:p w:rsidR="00B75359" w:rsidRPr="00E0391D" w:rsidRDefault="00B75359" w:rsidP="00E0391D">
      <w:pPr>
        <w:spacing w:after="0"/>
        <w:ind w:left="720"/>
        <w:jc w:val="both"/>
        <w:rPr>
          <w:rFonts w:ascii="Times New Roman" w:eastAsia="Calibri" w:hAnsi="Times New Roman"/>
          <w:b/>
          <w:sz w:val="26"/>
          <w:szCs w:val="26"/>
          <w:lang w:val="ru-RU"/>
        </w:rPr>
      </w:pP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3.1. Государственный русский язык изучается в рамках предметов «Русский язык». На русском языке преподаются предметы «Литературное чтение», «Литература».</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3.2. Государственный чеченский язык изучается в рамках предмета «Родной язык». На чеченском языке преподаются предметы «Литературное чтение на родном языке», «Родная литература».</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3.3.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 xml:space="preserve">3.4. Преподавание и изучение английского языка в рамках имеющих государственную аккредитацию образовательных программ организуется для обучающихся 1–11 классов. </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3.6. Преподавание и изучение иных предметов учебного плана осуществляется на русском языке.</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3.7.</w:t>
      </w:r>
      <w:bookmarkStart w:id="1" w:name="_Hlk524389338"/>
      <w:r w:rsidRPr="00B75359">
        <w:rPr>
          <w:rFonts w:ascii="Times New Roman" w:eastAsia="Calibri" w:hAnsi="Times New Roman"/>
          <w:sz w:val="26"/>
          <w:szCs w:val="26"/>
          <w:lang w:val="ru-RU"/>
        </w:rPr>
        <w:t xml:space="preserve"> В школе создаются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bookmarkEnd w:id="1"/>
    </w:p>
    <w:p w:rsidR="00B75359" w:rsidRPr="00B75359" w:rsidRDefault="00B75359" w:rsidP="00E0391D">
      <w:pPr>
        <w:spacing w:after="0"/>
        <w:ind w:firstLine="567"/>
        <w:jc w:val="both"/>
        <w:rPr>
          <w:rFonts w:ascii="Times New Roman" w:eastAsia="Calibri" w:hAnsi="Times New Roman"/>
          <w:b/>
          <w:sz w:val="26"/>
          <w:szCs w:val="26"/>
          <w:lang w:val="ru-RU"/>
        </w:rPr>
      </w:pPr>
      <w:r w:rsidRPr="00B75359">
        <w:rPr>
          <w:rFonts w:ascii="Times New Roman" w:eastAsia="Calibri" w:hAnsi="Times New Roman"/>
          <w:b/>
          <w:sz w:val="26"/>
          <w:szCs w:val="26"/>
          <w:lang w:val="ru-RU"/>
        </w:rPr>
        <w:lastRenderedPageBreak/>
        <w:t>4. Язык (языки) воспитания</w:t>
      </w:r>
    </w:p>
    <w:p w:rsidR="00B75359" w:rsidRPr="00B75359" w:rsidRDefault="00B75359" w:rsidP="00E0391D">
      <w:pPr>
        <w:spacing w:after="0"/>
        <w:ind w:firstLine="567"/>
        <w:jc w:val="both"/>
        <w:rPr>
          <w:rFonts w:ascii="Times New Roman" w:eastAsia="Calibri" w:hAnsi="Times New Roman"/>
          <w:b/>
          <w:sz w:val="26"/>
          <w:szCs w:val="26"/>
          <w:lang w:val="ru-RU"/>
        </w:rPr>
      </w:pP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4.1. Внеурочная деятельность</w:t>
      </w:r>
      <w:r>
        <w:rPr>
          <w:rFonts w:ascii="Times New Roman" w:eastAsia="Calibri" w:hAnsi="Times New Roman"/>
          <w:sz w:val="26"/>
          <w:szCs w:val="26"/>
          <w:lang w:val="ru-RU"/>
        </w:rPr>
        <w:t xml:space="preserve"> и воспитательная работа в ОО</w:t>
      </w:r>
      <w:r w:rsidRPr="00B75359">
        <w:rPr>
          <w:rFonts w:ascii="Times New Roman" w:eastAsia="Calibri" w:hAnsi="Times New Roman"/>
          <w:sz w:val="26"/>
          <w:szCs w:val="26"/>
          <w:lang w:val="ru-RU"/>
        </w:rPr>
        <w:t xml:space="preserve"> осуществляется на государственных языках Российской Федерации и Чеченской Республики.</w:t>
      </w:r>
    </w:p>
    <w:p w:rsidR="00B75359" w:rsidRPr="00B75359" w:rsidRDefault="00B75359" w:rsidP="00E0391D">
      <w:pPr>
        <w:spacing w:after="0"/>
        <w:ind w:firstLine="567"/>
        <w:jc w:val="both"/>
        <w:rPr>
          <w:rFonts w:ascii="Times New Roman" w:eastAsia="Calibri" w:hAnsi="Times New Roman"/>
          <w:sz w:val="26"/>
          <w:szCs w:val="26"/>
          <w:lang w:val="ru-RU"/>
        </w:rPr>
      </w:pPr>
      <w:r w:rsidRPr="00B75359">
        <w:rPr>
          <w:rFonts w:ascii="Times New Roman" w:eastAsia="Calibri" w:hAnsi="Times New Roman"/>
          <w:sz w:val="26"/>
          <w:szCs w:val="26"/>
          <w:lang w:val="ru-RU"/>
        </w:rPr>
        <w:t>4.2. Проведение мероприятий, в том числе культурологической направленности, на иностранном языке (при необходимости и при наличии соответствующих условий) осуществляется в соответствии с годовым планом работы</w:t>
      </w:r>
      <w:r>
        <w:rPr>
          <w:rFonts w:ascii="Times New Roman" w:eastAsia="Calibri" w:hAnsi="Times New Roman"/>
          <w:sz w:val="26"/>
          <w:szCs w:val="26"/>
          <w:lang w:val="ru-RU"/>
        </w:rPr>
        <w:t xml:space="preserve"> ОО</w:t>
      </w:r>
      <w:r w:rsidRPr="00B75359">
        <w:rPr>
          <w:rFonts w:ascii="Times New Roman" w:eastAsia="Calibri" w:hAnsi="Times New Roman"/>
          <w:sz w:val="26"/>
          <w:szCs w:val="26"/>
          <w:lang w:val="ru-RU"/>
        </w:rPr>
        <w:t>.</w:t>
      </w:r>
    </w:p>
    <w:p w:rsidR="00845CF9" w:rsidRPr="00B75359" w:rsidRDefault="00845CF9" w:rsidP="00E0391D">
      <w:pPr>
        <w:jc w:val="both"/>
        <w:rPr>
          <w:lang w:val="ru-RU"/>
        </w:rPr>
      </w:pPr>
    </w:p>
    <w:sectPr w:rsidR="00845CF9" w:rsidRPr="00B75359" w:rsidSect="00B75359">
      <w:footerReference w:type="default" r:id="rId7"/>
      <w:pgSz w:w="11906" w:h="16838"/>
      <w:pgMar w:top="1134" w:right="851"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10" w:rsidRDefault="00E45B10" w:rsidP="00B75359">
      <w:pPr>
        <w:spacing w:after="0" w:line="240" w:lineRule="auto"/>
      </w:pPr>
      <w:r>
        <w:separator/>
      </w:r>
    </w:p>
  </w:endnote>
  <w:endnote w:type="continuationSeparator" w:id="0">
    <w:p w:rsidR="00E45B10" w:rsidRDefault="00E45B10" w:rsidP="00B7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02" w:rsidRPr="00D42F55" w:rsidRDefault="00E45B10" w:rsidP="00D42F55">
    <w:pPr>
      <w:pStyle w:val="a5"/>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10" w:rsidRDefault="00E45B10" w:rsidP="00B75359">
      <w:pPr>
        <w:spacing w:after="0" w:line="240" w:lineRule="auto"/>
      </w:pPr>
      <w:r>
        <w:separator/>
      </w:r>
    </w:p>
  </w:footnote>
  <w:footnote w:type="continuationSeparator" w:id="0">
    <w:p w:rsidR="00E45B10" w:rsidRDefault="00E45B10" w:rsidP="00B7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A92"/>
    <w:multiLevelType w:val="hybridMultilevel"/>
    <w:tmpl w:val="DA42BF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A56A31"/>
    <w:multiLevelType w:val="multilevel"/>
    <w:tmpl w:val="AA8C5A92"/>
    <w:lvl w:ilvl="0">
      <w:start w:val="1"/>
      <w:numFmt w:val="decimal"/>
      <w:lvlText w:val="%1."/>
      <w:lvlJc w:val="left"/>
      <w:pPr>
        <w:ind w:left="1599" w:hanging="181"/>
        <w:jc w:val="righ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14"/>
        <w:w w:val="100"/>
        <w:sz w:val="28"/>
        <w:szCs w:val="28"/>
        <w:lang w:val="ru-RU" w:eastAsia="ru-RU" w:bidi="ru-RU"/>
      </w:rPr>
    </w:lvl>
    <w:lvl w:ilvl="2">
      <w:start w:val="2"/>
      <w:numFmt w:val="bullet"/>
      <w:lvlText w:val="-"/>
      <w:lvlJc w:val="left"/>
      <w:pPr>
        <w:ind w:left="1022" w:hanging="3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1020" w:hanging="360"/>
      </w:pPr>
      <w:rPr>
        <w:rFonts w:hint="default"/>
        <w:lang w:val="ru-RU" w:eastAsia="ru-RU" w:bidi="ru-RU"/>
      </w:rPr>
    </w:lvl>
    <w:lvl w:ilvl="4">
      <w:numFmt w:val="bullet"/>
      <w:lvlText w:val="•"/>
      <w:lvlJc w:val="left"/>
      <w:pPr>
        <w:ind w:left="2295" w:hanging="360"/>
      </w:pPr>
      <w:rPr>
        <w:rFonts w:hint="default"/>
        <w:lang w:val="ru-RU" w:eastAsia="ru-RU" w:bidi="ru-RU"/>
      </w:rPr>
    </w:lvl>
    <w:lvl w:ilvl="5">
      <w:numFmt w:val="bullet"/>
      <w:lvlText w:val="•"/>
      <w:lvlJc w:val="left"/>
      <w:pPr>
        <w:ind w:left="3571" w:hanging="360"/>
      </w:pPr>
      <w:rPr>
        <w:rFonts w:hint="default"/>
        <w:lang w:val="ru-RU" w:eastAsia="ru-RU" w:bidi="ru-RU"/>
      </w:rPr>
    </w:lvl>
    <w:lvl w:ilvl="6">
      <w:numFmt w:val="bullet"/>
      <w:lvlText w:val="•"/>
      <w:lvlJc w:val="left"/>
      <w:pPr>
        <w:ind w:left="4847" w:hanging="360"/>
      </w:pPr>
      <w:rPr>
        <w:rFonts w:hint="default"/>
        <w:lang w:val="ru-RU" w:eastAsia="ru-RU" w:bidi="ru-RU"/>
      </w:rPr>
    </w:lvl>
    <w:lvl w:ilvl="7">
      <w:numFmt w:val="bullet"/>
      <w:lvlText w:val="•"/>
      <w:lvlJc w:val="left"/>
      <w:pPr>
        <w:ind w:left="6123" w:hanging="360"/>
      </w:pPr>
      <w:rPr>
        <w:rFonts w:hint="default"/>
        <w:lang w:val="ru-RU" w:eastAsia="ru-RU" w:bidi="ru-RU"/>
      </w:rPr>
    </w:lvl>
    <w:lvl w:ilvl="8">
      <w:numFmt w:val="bullet"/>
      <w:lvlText w:val="•"/>
      <w:lvlJc w:val="left"/>
      <w:pPr>
        <w:ind w:left="7399" w:hanging="360"/>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9"/>
    <w:rsid w:val="002E7BF3"/>
    <w:rsid w:val="00845CF9"/>
    <w:rsid w:val="00867135"/>
    <w:rsid w:val="00A55F32"/>
    <w:rsid w:val="00B75359"/>
    <w:rsid w:val="00E0391D"/>
    <w:rsid w:val="00E45B10"/>
    <w:rsid w:val="00F04314"/>
    <w:rsid w:val="00F7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0FE3"/>
  <w15:chartTrackingRefBased/>
  <w15:docId w15:val="{968B98E3-DB04-4256-ACFC-A09AA9FA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359"/>
    <w:pPr>
      <w:spacing w:after="200" w:line="276" w:lineRule="auto"/>
    </w:pPr>
    <w:rPr>
      <w:rFonts w:ascii="Calibri" w:eastAsia="Times New Roman" w:hAnsi="Calibr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53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5359"/>
    <w:rPr>
      <w:rFonts w:ascii="Calibri" w:eastAsia="Times New Roman" w:hAnsi="Calibri"/>
      <w:sz w:val="22"/>
      <w:szCs w:val="22"/>
      <w:lang w:val="en-US"/>
    </w:rPr>
  </w:style>
  <w:style w:type="paragraph" w:styleId="a5">
    <w:name w:val="footer"/>
    <w:basedOn w:val="a"/>
    <w:link w:val="a6"/>
    <w:uiPriority w:val="99"/>
    <w:rsid w:val="00B753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5359"/>
    <w:rPr>
      <w:rFonts w:ascii="Calibri" w:eastAsia="Times New Roman" w:hAnsi="Calibri"/>
      <w:sz w:val="22"/>
      <w:szCs w:val="22"/>
      <w:lang w:val="en-US"/>
    </w:rPr>
  </w:style>
  <w:style w:type="table" w:customStyle="1" w:styleId="TableNormal1">
    <w:name w:val="Table Normal1"/>
    <w:uiPriority w:val="2"/>
    <w:semiHidden/>
    <w:unhideWhenUsed/>
    <w:qFormat/>
    <w:rsid w:val="00B75359"/>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B7535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535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Admin2</cp:lastModifiedBy>
  <cp:revision>3</cp:revision>
  <cp:lastPrinted>2022-02-14T15:38:00Z</cp:lastPrinted>
  <dcterms:created xsi:type="dcterms:W3CDTF">2022-02-15T08:32:00Z</dcterms:created>
  <dcterms:modified xsi:type="dcterms:W3CDTF">2022-02-15T09:17:00Z</dcterms:modified>
</cp:coreProperties>
</file>